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i w:val="0"/>
          <w:sz w:val="30"/>
        </w:rPr>
        <w:t>Zirkularbeschluss der Stockwerkeigentümergemeinschaft [Name]</w:t>
      </w:r>
    </w:p>
    <w:p>
      <w:pPr>
        <w:spacing w:after="40"/>
      </w:pPr>
      <w:r>
        <w:rPr>
          <w:b w:val="0"/>
          <w:i w:val="0"/>
          <w:sz w:val="21"/>
        </w:rPr>
        <w:t>[Strasse Nr., PLZ Ort]</w:t>
      </w:r>
    </w:p>
    <w:p>
      <w:pPr>
        <w:spacing w:after="280"/>
      </w:pPr>
      <w:r>
        <w:rPr>
          <w:b w:val="0"/>
          <w:i w:val="0"/>
          <w:color w:val="4A4C53"/>
          <w:sz w:val="19"/>
        </w:rPr>
        <w:t>Beschluss auf dem Zirkularweg nach Art. 712m Abs. 2 ZGB in Verbindung mit Art. 66 Abs. 2 ZGB</w:t>
      </w:r>
    </w:p>
    <w:p>
      <w:pPr>
        <w:spacing w:after="60" w:before="160"/>
      </w:pPr>
      <w:r>
        <w:rPr>
          <w:b/>
          <w:i w:val="0"/>
          <w:sz w:val="22"/>
        </w:rPr>
        <w:t>1. Antrag</w:t>
      </w:r>
    </w:p>
    <w:p>
      <w:r>
        <w:rPr>
          <w:b w:val="0"/>
          <w:i w:val="0"/>
        </w:rPr>
        <w:t>Die Stockwerkeigentümergemeinschaft beschliesst, [z. B. die Flachdachsanierung gemäss Offerte der Muster AG vom [Datum] zum Preis von CHF [Betrag] inkl. MWST zu vergeben und die Kosten dem Erneuerungsfonds zu belasten].</w:t>
      </w:r>
    </w:p>
    <w:p>
      <w:pPr>
        <w:spacing w:after="60" w:before="160"/>
      </w:pPr>
      <w:r>
        <w:rPr>
          <w:b/>
          <w:i w:val="0"/>
          <w:sz w:val="22"/>
        </w:rPr>
        <w:t>2. Begründung</w:t>
      </w:r>
    </w:p>
    <w:p>
      <w:r>
        <w:rPr>
          <w:b w:val="0"/>
          <w:i w:val="0"/>
        </w:rPr>
        <w:t>[Kurz und sachlich: Ausgangslage, Dringlichkeit, geprüfte Varianten, Kosten insgesamt und pro Wertquote.]</w:t>
      </w:r>
    </w:p>
    <w:p>
      <w:pPr>
        <w:spacing w:after="60" w:before="160"/>
      </w:pPr>
      <w:r>
        <w:rPr>
          <w:b/>
          <w:i w:val="0"/>
          <w:sz w:val="22"/>
        </w:rPr>
        <w:t>3. Unterlagen</w:t>
      </w:r>
    </w:p>
    <w:p>
      <w:r>
        <w:rPr>
          <w:b w:val="0"/>
          <w:i w:val="0"/>
        </w:rPr>
        <w:t>[z. B. Offerte vom [Datum], Offertvergleich, Fotos]</w:t>
      </w:r>
    </w:p>
    <w:p>
      <w:pPr>
        <w:spacing w:after="60" w:before="160"/>
      </w:pPr>
      <w:r>
        <w:rPr>
          <w:b/>
          <w:i w:val="0"/>
          <w:sz w:val="22"/>
        </w:rPr>
        <w:t>4. Stimmabgabe</w:t>
      </w:r>
    </w:p>
    <w:p>
      <w:pPr>
        <w:spacing w:after="40"/>
      </w:pPr>
      <w:r>
        <w:rPr>
          <w:b w:val="0"/>
          <w:i w:val="0"/>
        </w:rPr>
        <w:t>☐  Ja, ich stimme dem Antrag zu</w:t>
      </w:r>
    </w:p>
    <w:p>
      <w:pPr>
        <w:spacing w:after="40"/>
      </w:pPr>
      <w:r>
        <w:rPr>
          <w:b w:val="0"/>
          <w:i w:val="0"/>
        </w:rPr>
        <w:t>☐  Nein, ich lehne den Antrag ab</w:t>
      </w:r>
    </w:p>
    <w:p>
      <w:pPr>
        <w:spacing w:after="40"/>
      </w:pPr>
      <w:r>
        <w:rPr>
          <w:b w:val="0"/>
          <w:i w:val="0"/>
        </w:rPr>
        <w:t>☐  Enthaltung</w:t>
      </w:r>
    </w:p>
    <w:p>
      <w:pPr>
        <w:spacing w:after="60" w:before="160"/>
      </w:pPr>
      <w:r>
        <w:rPr>
          <w:b/>
          <w:i w:val="0"/>
          <w:sz w:val="22"/>
        </w:rPr>
        <w:t>5. Frist</w:t>
      </w:r>
    </w:p>
    <w:p>
      <w:r>
        <w:rPr>
          <w:b w:val="0"/>
          <w:i w:val="0"/>
        </w:rPr>
        <w:t>Bitte senden Sie dieses Blatt unterschrieben bis [Datum, Uhrzeit] zurück an [Name und Adresse oder E-Mail der Verwaltung]. Ohne Antwort bis zur Frist gilt Ihre Stimme als nicht abgegeben.</w:t>
      </w:r>
    </w:p>
    <w:p>
      <w:pPr>
        <w:spacing w:before="80"/>
      </w:pPr>
      <w:r>
        <w:rPr>
          <w:b w:val="0"/>
          <w:i w:val="0"/>
          <w:color w:val="4A4C53"/>
          <w:sz w:val="19"/>
        </w:rPr>
        <w:t>Hinweis: Der Beschluss kommt nur zustande, wenn alle Stockwerkeigentümer schriftlich zustimmen, sofern das Reglement nichts anderes vorsieht. Ein Nein, eine Enthaltung oder eine fehlende Antwort genügt, damit der Antrag nicht angenommen ist.</w:t>
      </w:r>
    </w:p>
    <w:p>
      <w:pPr>
        <w:spacing w:after="120" w:before="160"/>
      </w:pPr>
      <w:r>
        <w:rPr>
          <w:b/>
          <w:i w:val="0"/>
          <w:sz w:val="22"/>
        </w:rPr>
        <w:t>6. Unterschrift</w:t>
      </w:r>
    </w:p>
    <w:p>
      <w:pPr>
        <w:spacing w:after="200"/>
      </w:pPr>
      <w:r>
        <w:rPr>
          <w:b w:val="0"/>
          <w:i w:val="0"/>
        </w:rPr>
        <w:t>Stockwerkeigentümer/in: ____________________________________</w:t>
      </w:r>
    </w:p>
    <w:p>
      <w:pPr>
        <w:spacing w:after="200"/>
      </w:pPr>
      <w:r>
        <w:rPr>
          <w:b w:val="0"/>
          <w:i w:val="0"/>
        </w:rPr>
        <w:t>Einheit (Nr., Wertquote): ____________________________________</w:t>
      </w:r>
    </w:p>
    <w:p>
      <w:pPr>
        <w:spacing w:after="200"/>
      </w:pPr>
      <w:r>
        <w:rPr>
          <w:b w:val="0"/>
          <w:i w:val="0"/>
        </w:rPr>
        <w:t>Ort, Datum: ____________________________________</w:t>
      </w:r>
    </w:p>
    <w:p>
      <w:pPr>
        <w:spacing w:after="200"/>
      </w:pPr>
      <w:r>
        <w:rPr>
          <w:b w:val="0"/>
          <w:i w:val="0"/>
        </w:rPr>
        <w:t>Unterschrift: ____________________________________</w:t>
      </w:r>
    </w:p>
    <w:p>
      <w:pPr>
        <w:spacing w:before="40"/>
      </w:pPr>
      <w:r>
        <w:rPr>
          <w:b w:val="0"/>
          <w:i w:val="0"/>
          <w:color w:val="4A4C53"/>
          <w:sz w:val="19"/>
        </w:rPr>
        <w:t>Gehört eine Einheit mehreren Personen, haben sie zusammen eine Stimme und geben sie durch eine Vertretung ab (Art. 712o Abs. 1 ZGB). In diesem Fall unterschreiben alle oder die bevollmächtigte Person mit Vollmacht.</w:t>
      </w:r>
    </w:p>
    <w:p>
      <w:pPr>
        <w:spacing w:before="360"/>
      </w:pPr>
      <w:r>
        <w:rPr>
          <w:b w:val="0"/>
          <w:i/>
          <w:color w:val="4A4C53"/>
          <w:sz w:val="17"/>
        </w:rPr>
        <w:t>Mustervorlage von ownerhub.ch. Allgemeine Information, keine Rechtsberatung. Massgebend sind Gesetz und Reglement Ihrer Gemeinschaft.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88" w:lineRule="auto"/>
    </w:pPr>
    <w:rPr>
      <w:rFonts w:ascii="Arial" w:hAnsi="Arial"/>
      <w:color w:val="0B0C0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Vorlage Zirkularbeschluss Stockwerkeigentümergemeinschaft</dc:title>
  <dc:subject>Zirkularbeschluss nach Art. 712m Abs. 2 ZGB</dc:subject>
  <dc:creator>OwnerHub</dc:creator>
  <cp:keywords/>
  <dc:description>generated by python-docx</dc:description>
  <cp:lastModifiedBy/>
  <cp:revision>1</cp:revision>
  <dcterms:created xsi:type="dcterms:W3CDTF">2013-12-23T23:15:00Z</dcterms:created>
  <dcterms:modified xsi:type="dcterms:W3CDTF">2013-12-23T23:15:00Z</dcterms:modified>
  <cp:category/>
</cp:coreProperties>
</file>